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70" w:rsidRDefault="00094C70" w:rsidP="00094C7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</w:p>
    <w:p w:rsidR="00094C70" w:rsidRDefault="00094C70" w:rsidP="00094C70"/>
    <w:p w:rsidR="00094C70" w:rsidRDefault="00094C70" w:rsidP="00094C7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ПОКАЗАТЕЛИ, </w:t>
      </w:r>
    </w:p>
    <w:p w:rsidR="00094C70" w:rsidRPr="00784048" w:rsidRDefault="00094C70" w:rsidP="00784048">
      <w:pPr>
        <w:pStyle w:val="1"/>
        <w:jc w:val="center"/>
        <w:rPr>
          <w:b/>
        </w:rPr>
      </w:pPr>
      <w:r>
        <w:rPr>
          <w:b/>
        </w:rPr>
        <w:t xml:space="preserve">характеризующие состояние  охраны труда в МОУ Шимбиликская СОШ </w:t>
      </w:r>
    </w:p>
    <w:p w:rsidR="00094C70" w:rsidRDefault="00094C70" w:rsidP="00094C70">
      <w:pPr>
        <w:numPr>
          <w:ilvl w:val="0"/>
          <w:numId w:val="1"/>
        </w:numPr>
      </w:pPr>
      <w:r>
        <w:t>Организация: муниципальное общеобразовательное учреждение Шимбиликская средняя общеобразовательная школа.</w:t>
      </w:r>
    </w:p>
    <w:p w:rsidR="00094C70" w:rsidRDefault="00094C70" w:rsidP="00094C70">
      <w:pPr>
        <w:numPr>
          <w:ilvl w:val="0"/>
          <w:numId w:val="1"/>
        </w:numPr>
      </w:pPr>
      <w:r>
        <w:t xml:space="preserve">Юридический адрес организации: Забайкальский край Красночикойский район с. Шимбилик ул. </w:t>
      </w:r>
      <w:proofErr w:type="gramStart"/>
      <w:r>
        <w:t>Центральная</w:t>
      </w:r>
      <w:proofErr w:type="gramEnd"/>
      <w:r>
        <w:t>, 95.</w:t>
      </w:r>
    </w:p>
    <w:p w:rsidR="00094C70" w:rsidRDefault="00094C70" w:rsidP="00094C70">
      <w:pPr>
        <w:numPr>
          <w:ilvl w:val="0"/>
          <w:numId w:val="1"/>
        </w:numPr>
      </w:pPr>
      <w:r>
        <w:t>Почтовый адрес, телефон, факс.</w:t>
      </w:r>
      <w:r w:rsidRPr="00094C70">
        <w:t xml:space="preserve"> </w:t>
      </w:r>
      <w:r>
        <w:t xml:space="preserve">673074 Забайкальский край Красночикойский район с. Шимбилик ул. </w:t>
      </w:r>
      <w:proofErr w:type="gramStart"/>
      <w:r>
        <w:t>Центральная</w:t>
      </w:r>
      <w:proofErr w:type="gramEnd"/>
      <w:r>
        <w:t>, 95, тел: 8(30 230)36123</w:t>
      </w:r>
    </w:p>
    <w:p w:rsidR="00094C70" w:rsidRDefault="00094C70" w:rsidP="00094C70">
      <w:pPr>
        <w:numPr>
          <w:ilvl w:val="0"/>
          <w:numId w:val="1"/>
        </w:numPr>
      </w:pPr>
      <w:r>
        <w:t xml:space="preserve">Основной вид деятельности (код по ОКВЭД – 80.21.1) </w:t>
      </w:r>
    </w:p>
    <w:p w:rsidR="00094C70" w:rsidRDefault="00094C70" w:rsidP="00094C70">
      <w:pPr>
        <w:numPr>
          <w:ilvl w:val="0"/>
          <w:numId w:val="1"/>
        </w:numPr>
      </w:pPr>
      <w:r>
        <w:t>Среднесписочная численность работников, всего- 46, в том числе: женщин - 35, лиц моложе 18 лет - 0.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6660"/>
        <w:gridCol w:w="1137"/>
        <w:gridCol w:w="1136"/>
      </w:tblGrid>
      <w:tr w:rsidR="00094C70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 w:rsidRPr="00D51A20">
              <w:t xml:space="preserve">№ </w:t>
            </w:r>
            <w:proofErr w:type="gramStart"/>
            <w:r w:rsidRPr="00D51A20">
              <w:t>п</w:t>
            </w:r>
            <w:proofErr w:type="gramEnd"/>
            <w:r w:rsidRPr="00D51A20"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Показатели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>
              <w:t>Данные за отчётный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>
              <w:t>Данные за</w:t>
            </w:r>
            <w:r w:rsidRPr="00D51A20">
              <w:t xml:space="preserve"> год</w:t>
            </w:r>
            <w:r>
              <w:t xml:space="preserve">, предшествующий </w:t>
            </w:r>
            <w:proofErr w:type="gramStart"/>
            <w:r>
              <w:t>отчётному</w:t>
            </w:r>
            <w:proofErr w:type="gramEnd"/>
          </w:p>
        </w:tc>
      </w:tr>
      <w:tr w:rsidR="00094C70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4</w:t>
            </w:r>
          </w:p>
        </w:tc>
      </w:tr>
      <w:tr w:rsidR="00094C70" w:rsidRPr="00D51A20" w:rsidTr="002038CE">
        <w:trPr>
          <w:cantSplit/>
          <w:trHeight w:val="4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Количество пострадавших от несчастных случаев на производстве, 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rPr>
          <w:cantSplit/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jc w:val="both"/>
              <w:rPr>
                <w:color w:val="000000"/>
              </w:rPr>
            </w:pPr>
            <w:r w:rsidRPr="00D51A20">
              <w:t>женщин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6B24B4">
        <w:trPr>
          <w:cantSplit/>
          <w:trHeight w:val="2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r w:rsidRPr="00D51A20">
              <w:t>несовершеннолетних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hideMark/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F7008F">
        <w:trPr>
          <w:cantSplit/>
          <w:trHeight w:val="2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r w:rsidRPr="00D51A20">
              <w:t>со смертельным исходом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hideMark/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rPr>
          <w:trHeight w:val="5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rPr>
          <w:trHeight w:val="2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</w:pPr>
            <w:r>
              <w:t>Количество выявленных скрытых несчастных случаев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Число впервые выявленных случаев профессиональных заболеваний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rPr>
          <w:trHeight w:val="85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>
              <w:t>Наличие опасных производственных объектов, зарегистрированных, зарегистрированных в Забайкальском управлении Гостехнадзора,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094C70" w:rsidRPr="00D51A20" w:rsidTr="002038CE">
        <w:trPr>
          <w:trHeight w:val="52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Default="00094C70" w:rsidP="002038CE">
            <w:pPr>
              <w:ind w:firstLine="33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Default="00094C70" w:rsidP="002038CE">
            <w:pPr>
              <w:jc w:val="both"/>
            </w:pPr>
            <w:r w:rsidRPr="00D51A20">
              <w:t>Аварийность на опасных производственных объектах (заполняется при их наличии),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094C70" w:rsidRPr="00D51A20" w:rsidTr="002038CE">
        <w:trPr>
          <w:trHeight w:val="10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Default="00094C70" w:rsidP="002038CE">
            <w:pPr>
              <w:ind w:firstLine="33"/>
              <w:jc w:val="both"/>
            </w:pPr>
            <w:r w:rsidRPr="00D51A20">
              <w:t>Уровень аварийности на подведомственном автотранспорте:</w:t>
            </w:r>
          </w:p>
          <w:p w:rsidR="00094C70" w:rsidRDefault="00094C70" w:rsidP="002038CE">
            <w:pPr>
              <w:ind w:firstLine="33"/>
              <w:jc w:val="both"/>
            </w:pPr>
            <w:r>
              <w:t>- наличие автотранспорта в организации, да/нет</w:t>
            </w:r>
          </w:p>
          <w:p w:rsidR="00094C70" w:rsidRDefault="00094C70" w:rsidP="002038CE">
            <w:pPr>
              <w:ind w:firstLine="33"/>
              <w:jc w:val="both"/>
            </w:pPr>
            <w:r w:rsidRPr="00D51A20">
              <w:t>- допущена аварийность на автотранспорте в организации</w:t>
            </w:r>
            <w:r>
              <w:t>, да/нет</w:t>
            </w:r>
          </w:p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  <w:p w:rsidR="00094C70" w:rsidRDefault="00094C70" w:rsidP="002038CE">
            <w:pPr>
              <w:ind w:firstLine="33"/>
              <w:rPr>
                <w:color w:val="000000"/>
              </w:rPr>
            </w:pPr>
          </w:p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  <w:p w:rsidR="00094C70" w:rsidRDefault="00094C70" w:rsidP="002038CE">
            <w:pPr>
              <w:ind w:firstLine="33"/>
              <w:rPr>
                <w:color w:val="000000"/>
              </w:rPr>
            </w:pPr>
          </w:p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094C70" w:rsidRPr="00D51A20" w:rsidTr="002038CE">
        <w:trPr>
          <w:trHeight w:val="63"/>
        </w:trPr>
        <w:tc>
          <w:tcPr>
            <w:tcW w:w="9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C70" w:rsidRPr="00D51A20" w:rsidRDefault="00094C70" w:rsidP="002038CE">
            <w:pPr>
              <w:rPr>
                <w:color w:val="000000"/>
              </w:rPr>
            </w:pPr>
          </w:p>
        </w:tc>
      </w:tr>
      <w:tr w:rsidR="00094C70" w:rsidRPr="00D51A20" w:rsidTr="002038CE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4</w:t>
            </w:r>
          </w:p>
        </w:tc>
      </w:tr>
      <w:tr w:rsidR="00094C70" w:rsidRPr="00D51A20" w:rsidTr="002038CE">
        <w:trPr>
          <w:cantSplit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>
              <w:t>Доля</w:t>
            </w:r>
            <w:r w:rsidRPr="00D51A20">
              <w:t xml:space="preserve"> работающих </w:t>
            </w:r>
            <w:r w:rsidRPr="00094C70">
              <w:rPr>
                <w:u w:val="single"/>
              </w:rPr>
              <w:t>во вредных</w:t>
            </w:r>
            <w:r w:rsidRPr="00D51A20">
              <w:t xml:space="preserve"> </w:t>
            </w:r>
            <w:r>
              <w:t>и (</w:t>
            </w:r>
            <w:r w:rsidRPr="00D51A20">
              <w:t>или</w:t>
            </w:r>
            <w:r>
              <w:t>)</w:t>
            </w:r>
            <w:r w:rsidRPr="00D51A20">
              <w:t xml:space="preserve"> опасных условиях труда</w:t>
            </w:r>
            <w:r>
              <w:t xml:space="preserve"> по результатам специальной оценки условий труд</w:t>
            </w:r>
            <w:proofErr w:type="gramStart"/>
            <w:r>
              <w:t>а(</w:t>
            </w:r>
            <w:proofErr w:type="gramEnd"/>
            <w:r>
              <w:t xml:space="preserve"> аттестации рабочих мест по условиям труда) (далее – СОУТ (АРМ)</w:t>
            </w:r>
            <w:r w:rsidRPr="00D51A20">
              <w:t>, в % к среднесписочной численности</w:t>
            </w:r>
            <w: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94C70" w:rsidRPr="00D51A20" w:rsidTr="002038CE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jc w:val="both"/>
              <w:rPr>
                <w:color w:val="000000"/>
              </w:rPr>
            </w:pPr>
            <w:r>
              <w:t xml:space="preserve">в том числе </w:t>
            </w:r>
            <w:r w:rsidRPr="00D51A20">
              <w:t xml:space="preserve">женщин, </w:t>
            </w:r>
            <w:proofErr w:type="gramStart"/>
            <w:r w:rsidRPr="00D51A20">
              <w:t>в</w:t>
            </w:r>
            <w:proofErr w:type="gramEnd"/>
            <w:r w:rsidRPr="00D51A20">
              <w:t xml:space="preserve"> % </w:t>
            </w:r>
            <w:proofErr w:type="gramStart"/>
            <w:r w:rsidRPr="00D51A20">
              <w:t>к</w:t>
            </w:r>
            <w:proofErr w:type="gramEnd"/>
            <w:r w:rsidRPr="00D51A20">
              <w:t xml:space="preserve"> среднесписочной численности</w:t>
            </w:r>
            <w:r>
              <w:t>:</w:t>
            </w:r>
            <w:r w:rsidRPr="00D51A20">
              <w:t xml:space="preserve"> </w:t>
            </w:r>
            <w:r>
              <w:t xml:space="preserve">в том числе </w:t>
            </w:r>
            <w:r w:rsidRPr="00D51A20">
              <w:t>женщин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94C70" w:rsidRPr="00D51A20" w:rsidTr="002038CE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несовершеннолетних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rPr>
          <w:cantSplit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>
              <w:lastRenderedPageBreak/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>
              <w:t>Доля работающих во вредных и (или) опасных условиях труда по фактору тяжести трудового процесса СОУТ (АРМ)</w:t>
            </w:r>
            <w:r w:rsidRPr="00D51A20">
              <w:t>,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среднесписочной численности:</w:t>
            </w:r>
            <w:r w:rsidRPr="00D51A20">
              <w:t xml:space="preserve"> 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jc w:val="both"/>
              <w:rPr>
                <w:color w:val="000000"/>
              </w:rPr>
            </w:pPr>
            <w:r w:rsidRPr="00D51A20">
              <w:t>женщин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несовершеннолетних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>
              <w:t>Доля</w:t>
            </w:r>
            <w:r w:rsidRPr="00D51A20">
              <w:t xml:space="preserve"> рабочих мест, на которых проводил</w:t>
            </w:r>
            <w:r>
              <w:t>ась СОУТ (АРМ)</w:t>
            </w:r>
            <w:r w:rsidRPr="00D51A20">
              <w:t xml:space="preserve">, </w:t>
            </w:r>
            <w:proofErr w:type="gramStart"/>
            <w:r w:rsidRPr="00D51A20">
              <w:t>в</w:t>
            </w:r>
            <w:proofErr w:type="gramEnd"/>
            <w:r w:rsidRPr="00D51A20">
              <w:t xml:space="preserve"> % </w:t>
            </w:r>
            <w:proofErr w:type="gramStart"/>
            <w:r w:rsidRPr="00D51A20">
              <w:t>к</w:t>
            </w:r>
            <w:proofErr w:type="gramEnd"/>
            <w:r w:rsidRPr="00D51A20">
              <w:t xml:space="preserve"> общему количеству рабочих мест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94C70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Default="00094C70" w:rsidP="002038CE">
            <w:pPr>
              <w:ind w:firstLine="33"/>
              <w:jc w:val="center"/>
            </w:pPr>
            <w: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Default="00094C70" w:rsidP="002038CE">
            <w:pPr>
              <w:ind w:firstLine="33"/>
              <w:jc w:val="both"/>
            </w:pPr>
            <w: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крае: указать № и дату регистрации;</w:t>
            </w:r>
          </w:p>
          <w:p w:rsidR="00094C70" w:rsidRDefault="00094C70" w:rsidP="002038CE">
            <w:pPr>
              <w:ind w:firstLine="33"/>
              <w:jc w:val="both"/>
            </w:pPr>
            <w:r>
              <w:t>указать количество задекларированных мест;</w:t>
            </w:r>
          </w:p>
          <w:p w:rsidR="00094C70" w:rsidRDefault="00094C70" w:rsidP="002038CE">
            <w:pPr>
              <w:ind w:firstLine="33"/>
              <w:jc w:val="both"/>
            </w:pPr>
            <w:r>
              <w:t>указать долю задекларированных рабочих мест к общему количеству,%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094C70" w:rsidRPr="00D51A20" w:rsidTr="002038CE">
        <w:trPr>
          <w:cantSplit/>
          <w:trHeight w:val="80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1</w:t>
            </w: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  <w:spacing w:val="-2"/>
                <w:vertAlign w:val="superscript"/>
              </w:rPr>
            </w:pPr>
            <w:r w:rsidRPr="00D51A20">
              <w:rPr>
                <w:spacing w:val="-2"/>
              </w:rPr>
              <w:t>Количество работников, которым условия труда</w:t>
            </w:r>
            <w:r>
              <w:rPr>
                <w:spacing w:val="-2"/>
              </w:rPr>
              <w:t xml:space="preserve"> по результатам СОУТ (АРМ)</w:t>
            </w:r>
            <w:r w:rsidRPr="00D51A20">
              <w:rPr>
                <w:spacing w:val="-2"/>
              </w:rPr>
              <w:t xml:space="preserve"> были улучшены до нормы в результате модернизации оборудования, переобучения другим профессиям и </w:t>
            </w:r>
            <w:r>
              <w:rPr>
                <w:spacing w:val="-2"/>
              </w:rPr>
              <w:t xml:space="preserve">проведению </w:t>
            </w:r>
            <w:r w:rsidRPr="00D51A20">
              <w:rPr>
                <w:spacing w:val="-2"/>
              </w:rPr>
              <w:t>иных мероприятий</w:t>
            </w:r>
            <w:r>
              <w:rPr>
                <w:spacing w:val="-2"/>
              </w:rPr>
              <w:t>:</w:t>
            </w:r>
            <w:r w:rsidRPr="00D51A20">
              <w:rPr>
                <w:spacing w:val="-2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94C70" w:rsidRPr="00D51A20" w:rsidTr="002038CE">
        <w:trPr>
          <w:cantSplit/>
          <w:trHeight w:val="31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Default="00094C70" w:rsidP="002038CE">
            <w:pPr>
              <w:ind w:firstLine="33"/>
              <w:jc w:val="both"/>
              <w:rPr>
                <w:vertAlign w:val="superscript"/>
              </w:rPr>
            </w:pPr>
            <w:r w:rsidRPr="00D51A20">
              <w:t>в том числе женщин</w:t>
            </w:r>
            <w:r w:rsidRPr="00D51A20">
              <w:rPr>
                <w:vertAlign w:val="superscript"/>
              </w:rPr>
              <w:t>*</w:t>
            </w:r>
          </w:p>
          <w:p w:rsidR="00094C70" w:rsidRPr="00617877" w:rsidRDefault="00094C70" w:rsidP="002038CE">
            <w:pPr>
              <w:ind w:firstLine="33"/>
              <w:jc w:val="both"/>
              <w:rPr>
                <w:color w:val="000000"/>
              </w:rPr>
            </w:pPr>
            <w:proofErr w:type="gramStart"/>
            <w:r>
              <w:t>не требуется в % к средне списочной численности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94C70" w:rsidRPr="00D51A20" w:rsidTr="002038CE">
        <w:trPr>
          <w:cantSplit/>
          <w:trHeight w:val="137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1</w:t>
            </w: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 xml:space="preserve">Количество работников, которым  </w:t>
            </w:r>
            <w:r>
              <w:t>условия труда по фактору тяжести трудового процесса СОУТ (АРМ) были улучшены до нормы в результате модернизации оборудования, переобучения другим профессиям и проведению иных мероприятий,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rPr>
          <w:cantSplit/>
          <w:trHeight w:val="54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Default="00094C70" w:rsidP="002038CE">
            <w:pPr>
              <w:ind w:firstLine="33"/>
              <w:jc w:val="both"/>
            </w:pPr>
            <w:r>
              <w:t>в том числе женщин;</w:t>
            </w:r>
          </w:p>
          <w:p w:rsidR="00094C70" w:rsidRPr="00D51A20" w:rsidRDefault="00094C70" w:rsidP="002038CE">
            <w:pPr>
              <w:ind w:firstLine="33"/>
              <w:jc w:val="both"/>
            </w:pPr>
            <w:r>
              <w:t xml:space="preserve">не требуется </w:t>
            </w:r>
            <w:proofErr w:type="gramStart"/>
            <w:r>
              <w:t>в</w:t>
            </w:r>
            <w:proofErr w:type="gramEnd"/>
            <w:r>
              <w:t xml:space="preserve"> % к среднесписочной численности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4C70" w:rsidRPr="00D51A20" w:rsidTr="002038CE">
        <w:trPr>
          <w:cantSplit/>
          <w:trHeight w:val="6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</w:pPr>
            <w: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</w:pPr>
            <w:r>
              <w:t xml:space="preserve">Доля работников, которым за работу во вредных </w:t>
            </w:r>
            <w:proofErr w:type="gramStart"/>
            <w:r>
              <w:t>и(</w:t>
            </w:r>
            <w:proofErr w:type="gramEnd"/>
            <w:r>
              <w:t>или) опасных условиях труда установлены доплаты, в % к среднесписочной численности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94C70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1</w:t>
            </w: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980,00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980,00</w:t>
            </w:r>
          </w:p>
        </w:tc>
      </w:tr>
      <w:tr w:rsidR="00094C70" w:rsidRPr="00D51A20" w:rsidTr="002038CE">
        <w:trPr>
          <w:cantSplit/>
          <w:trHeight w:val="69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1</w:t>
            </w:r>
            <w: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rPr>
                <w:bCs/>
                <w:iCs/>
              </w:rPr>
              <w:t>Взаимодействие с  региональным отделением Фонда социального страхования Российской Федерации</w:t>
            </w:r>
            <w:r>
              <w:rPr>
                <w:bCs/>
                <w:iCs/>
              </w:rPr>
              <w:t xml:space="preserve"> по направлениям</w:t>
            </w:r>
            <w:r w:rsidRPr="00D51A20">
              <w:rPr>
                <w:bCs/>
                <w:iCs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094C70" w:rsidRPr="00D51A20" w:rsidTr="002038CE">
        <w:trPr>
          <w:cantSplit/>
          <w:trHeight w:val="69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bCs/>
                <w:iCs/>
                <w:color w:val="000000"/>
              </w:rPr>
            </w:pPr>
            <w:r w:rsidRPr="00D51A20">
              <w:rPr>
                <w:bCs/>
                <w:iCs/>
              </w:rPr>
              <w:t>получение средств на финансирование предупредительных мер по сокращению производственного травматизма и профессиональных заболеваний,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094C70" w:rsidRPr="00D51A20" w:rsidTr="002038CE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bCs/>
                <w:iCs/>
                <w:color w:val="000000"/>
              </w:rPr>
            </w:pPr>
            <w:r w:rsidRPr="00D51A20">
              <w:rPr>
                <w:bCs/>
                <w:iCs/>
              </w:rPr>
              <w:t>получение скидки к страховому тарифу, 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094C70" w:rsidRPr="00D51A20" w:rsidTr="002038CE">
        <w:trPr>
          <w:cantSplit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bCs/>
                <w:iCs/>
                <w:color w:val="000000"/>
              </w:rPr>
            </w:pPr>
            <w:r w:rsidRPr="00D51A20">
              <w:rPr>
                <w:bCs/>
                <w:iCs/>
              </w:rPr>
              <w:t>получение надбавки к страховому тарифу, 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По установленным нормам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По установленным нормам</w:t>
            </w:r>
          </w:p>
        </w:tc>
      </w:tr>
      <w:tr w:rsidR="00094C70" w:rsidRPr="00D51A20" w:rsidTr="002038CE">
        <w:trPr>
          <w:cantSplit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70" w:rsidRDefault="00094C70" w:rsidP="002038CE">
            <w:pPr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                </w:t>
            </w:r>
          </w:p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</w:p>
        </w:tc>
      </w:tr>
      <w:tr w:rsidR="00094C70" w:rsidRPr="00D51A20" w:rsidTr="002038CE">
        <w:trPr>
          <w:cantSplit/>
        </w:trPr>
        <w:tc>
          <w:tcPr>
            <w:tcW w:w="9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</w:p>
        </w:tc>
      </w:tr>
      <w:tr w:rsidR="00094C70" w:rsidRPr="00D51A20" w:rsidTr="002038CE">
        <w:trPr>
          <w:cantSplit/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C70" w:rsidRDefault="00094C70" w:rsidP="002038CE">
            <w:pPr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 xml:space="preserve"> 1</w:t>
            </w:r>
          </w:p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C70" w:rsidRDefault="00094C70" w:rsidP="002038C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2</w:t>
            </w:r>
          </w:p>
          <w:p w:rsidR="00094C70" w:rsidRPr="00D51A20" w:rsidRDefault="00094C70" w:rsidP="002038CE">
            <w:pPr>
              <w:rPr>
                <w:bCs/>
                <w:i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70" w:rsidRDefault="00094C70" w:rsidP="002038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</w:t>
            </w:r>
          </w:p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C70" w:rsidRDefault="00094C70" w:rsidP="002038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4</w:t>
            </w:r>
          </w:p>
          <w:p w:rsidR="00094C70" w:rsidRPr="00D51A20" w:rsidRDefault="00094C70" w:rsidP="002038CE">
            <w:pPr>
              <w:rPr>
                <w:color w:val="000000"/>
              </w:rPr>
            </w:pPr>
          </w:p>
        </w:tc>
      </w:tr>
      <w:tr w:rsidR="00094C70" w:rsidRPr="00D51A20" w:rsidTr="002038CE">
        <w:trPr>
          <w:trHeight w:val="5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1</w:t>
            </w:r>
            <w: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 xml:space="preserve">Обеспеченность работников сертифицированными средствами индивидуальной защиты, </w:t>
            </w:r>
            <w:proofErr w:type="gramStart"/>
            <w:r w:rsidRPr="00D51A20">
              <w:t>в</w:t>
            </w:r>
            <w:proofErr w:type="gramEnd"/>
            <w:r w:rsidRPr="00D51A20">
              <w:t xml:space="preserve"> % от потребности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94C70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lastRenderedPageBreak/>
              <w:t>1</w:t>
            </w:r>
            <w: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 xml:space="preserve">Обеспеченность  санитарно-бытовыми помещениями (гардеробными, душевыми, умывальными комнатами, комнатами личной гигиены женщин), </w:t>
            </w:r>
            <w:proofErr w:type="gramStart"/>
            <w:r w:rsidRPr="00D51A20">
              <w:t>в</w:t>
            </w:r>
            <w:proofErr w:type="gramEnd"/>
            <w:r w:rsidRPr="00D51A20">
              <w:t xml:space="preserve"> % к нормам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94C70" w:rsidRPr="00D51A20" w:rsidTr="002038CE">
        <w:trPr>
          <w:cantSplit/>
          <w:trHeight w:val="84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1</w:t>
            </w:r>
            <w: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Default="00094C70" w:rsidP="002038CE">
            <w:pPr>
              <w:pStyle w:val="20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2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094C70" w:rsidRPr="00D51A20" w:rsidRDefault="00094C70" w:rsidP="002038CE">
            <w:pPr>
              <w:pStyle w:val="20"/>
              <w:tabs>
                <w:tab w:val="left" w:pos="708"/>
              </w:tabs>
              <w:ind w:firstLine="0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A20">
              <w:rPr>
                <w:rFonts w:ascii="Times New Roman" w:hAnsi="Times New Roman" w:cs="Times New Roman"/>
                <w:sz w:val="24"/>
                <w:szCs w:val="24"/>
              </w:rPr>
              <w:t xml:space="preserve"> службы охраны труда или должности специалиста по охране труда при численности работников более 50 человек;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</w:p>
        </w:tc>
      </w:tr>
      <w:tr w:rsidR="00094C70" w:rsidRPr="00D51A20" w:rsidTr="002038CE">
        <w:trPr>
          <w:cantSplit/>
          <w:trHeight w:val="80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pStyle w:val="20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или наличие приказа (распорядительного документа) о возложении обязанностей специалиста по охране труда при численности работников менее 50 человек,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Комиссия по охране труда; распр. обязанностей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Комиссия по охране труда; распр. обязанностей</w:t>
            </w:r>
          </w:p>
        </w:tc>
      </w:tr>
      <w:tr w:rsidR="00094C70" w:rsidRPr="00D51A20" w:rsidTr="002038CE">
        <w:trPr>
          <w:cantSplit/>
          <w:trHeight w:val="41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 xml:space="preserve">Своевременное (раз в 3 года) прохождение </w:t>
            </w:r>
            <w:proofErr w:type="gramStart"/>
            <w:r w:rsidRPr="00D51A20">
              <w:t>обучения по охране</w:t>
            </w:r>
            <w:proofErr w:type="gramEnd"/>
            <w:r w:rsidRPr="00D51A20">
              <w:t xml:space="preserve"> труда в учебных центрах: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094C70" w:rsidRPr="00D51A20" w:rsidTr="002038CE">
        <w:trPr>
          <w:cantSplit/>
          <w:trHeight w:val="41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руководителя организации, № и дата выдачи удостоверения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№ 884, ноябрь, 2013г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094C70" w:rsidP="002038CE">
            <w:pPr>
              <w:ind w:firstLine="33"/>
              <w:rPr>
                <w:color w:val="000000"/>
              </w:rPr>
            </w:pPr>
          </w:p>
        </w:tc>
      </w:tr>
      <w:tr w:rsidR="00094C70" w:rsidRPr="00D51A20" w:rsidTr="002038CE">
        <w:trPr>
          <w:cantSplit/>
          <w:trHeight w:val="2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70" w:rsidRPr="00D51A20" w:rsidRDefault="00094C70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70" w:rsidRPr="00D51A20" w:rsidRDefault="00094C70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 xml:space="preserve">специалиста по охране труда, № и дата выдачи удостоверения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70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784DD7" w:rsidRPr="00D51A20" w:rsidTr="002038CE">
        <w:trPr>
          <w:cantSplit/>
          <w:trHeight w:val="64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D7" w:rsidRPr="00D51A20" w:rsidRDefault="00784DD7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 xml:space="preserve">руководителей подразделений и иных специалистов, осуществляющих организацию, руководство и проведение работ на рабочих местах, </w:t>
            </w:r>
            <w:proofErr w:type="gramStart"/>
            <w:r w:rsidRPr="00D51A20">
              <w:t>в</w:t>
            </w:r>
            <w:proofErr w:type="gramEnd"/>
            <w:r w:rsidRPr="00D51A20">
              <w:t xml:space="preserve"> % от их количества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784DD7" w:rsidRPr="00D51A20" w:rsidTr="002038CE">
        <w:trPr>
          <w:cantSplit/>
          <w:trHeight w:val="41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center"/>
              <w:rPr>
                <w:color w:val="000000"/>
              </w:rPr>
            </w:pPr>
            <w:r>
              <w:t>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784DD7" w:rsidRPr="00D51A20" w:rsidTr="002038CE">
        <w:trPr>
          <w:cantSplit/>
          <w:trHeight w:val="33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DD7" w:rsidRPr="00D51A20" w:rsidRDefault="00784DD7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положения об организации охраны труда, да/нет</w:t>
            </w:r>
          </w:p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784DD7" w:rsidRPr="00D51A20" w:rsidTr="002038CE">
        <w:trPr>
          <w:cantSplit/>
          <w:trHeight w:val="51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приказов о назначении ответственных за проведение инструктажей по охране труда,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784DD7" w:rsidRPr="00D51A20" w:rsidTr="002038CE">
        <w:trPr>
          <w:cantSplit/>
          <w:trHeight w:val="51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DD7" w:rsidRPr="00D51A20" w:rsidRDefault="00784DD7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приказов о назначении ответственных</w:t>
            </w:r>
            <w:r w:rsidRPr="00D51A20">
              <w:rPr>
                <w:b/>
              </w:rPr>
              <w:t xml:space="preserve"> </w:t>
            </w:r>
            <w:r w:rsidRPr="00D51A20">
              <w:t>за безопасную эксплуатацию структурных подразделений и объектов,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784DD7" w:rsidRPr="00D51A20" w:rsidTr="002038CE">
        <w:trPr>
          <w:cantSplit/>
          <w:trHeight w:val="49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DD7" w:rsidRPr="00D51A20" w:rsidRDefault="00784DD7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приказов о назначении ответствен</w:t>
            </w:r>
            <w:r>
              <w:t xml:space="preserve">ных за проведение </w:t>
            </w:r>
            <w:r w:rsidRPr="00D51A20">
              <w:t>работ</w:t>
            </w:r>
            <w:r>
              <w:t xml:space="preserve"> повышенной опасности</w:t>
            </w:r>
            <w:r w:rsidRPr="00D51A20">
              <w:t>,</w:t>
            </w:r>
            <w:r w:rsidRPr="00D51A20">
              <w:rPr>
                <w:b/>
              </w:rPr>
              <w:t xml:space="preserve"> </w:t>
            </w:r>
            <w:r w:rsidRPr="00D51A20">
              <w:t>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784DD7" w:rsidRPr="00D51A20" w:rsidTr="002038CE">
        <w:trPr>
          <w:cantSplit/>
          <w:trHeight w:val="49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D7" w:rsidRPr="00D51A20" w:rsidRDefault="00784DD7" w:rsidP="002038CE">
            <w:pPr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</w:pPr>
            <w:r>
              <w:t>наличие работ повышенной опасности,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784DD7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center"/>
              <w:rPr>
                <w:color w:val="000000"/>
              </w:rPr>
            </w:pPr>
            <w:r>
              <w:t>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Наличие комитета (комиссии) по охране труда,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784DD7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2</w:t>
            </w: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Наличие оборудованного кабинета (уголка) по охране труда,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784DD7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2</w:t>
            </w: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Количество проведенных дней охраны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4DD7" w:rsidRPr="00D51A20" w:rsidTr="002038C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2</w:t>
            </w: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 xml:space="preserve">Обеспеченность организации первичными средствами пожаротушения, </w:t>
            </w:r>
            <w:proofErr w:type="gramStart"/>
            <w:r w:rsidRPr="00D51A20">
              <w:t>в</w:t>
            </w:r>
            <w:proofErr w:type="gramEnd"/>
            <w:r w:rsidRPr="00D51A20">
              <w:t xml:space="preserve"> % от нормы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84DD7" w:rsidRPr="00D51A20" w:rsidTr="002038CE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Наличие охранно-пожарной сигнализации,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784DD7" w:rsidRPr="00D51A20" w:rsidTr="002038CE">
        <w:trPr>
          <w:trHeight w:val="84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2</w:t>
            </w:r>
            <w: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>
              <w:t>Наличие в отчётном периоде проверок органов государственного надзора и контроля, указать органы надзора и контроля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784048">
            <w:pPr>
              <w:rPr>
                <w:color w:val="000000"/>
              </w:rPr>
            </w:pPr>
            <w:r>
              <w:rPr>
                <w:color w:val="000000"/>
              </w:rPr>
              <w:t>Рособрназор -1, ревизионная комиссия – 1, госинспекция по труду – 1, комисси</w:t>
            </w:r>
            <w:r>
              <w:rPr>
                <w:color w:val="000000"/>
              </w:rPr>
              <w:lastRenderedPageBreak/>
              <w:t>я по приемке ОУ-1.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</w:p>
        </w:tc>
      </w:tr>
      <w:tr w:rsidR="00784DD7" w:rsidRPr="00D51A20" w:rsidTr="002038CE">
        <w:trPr>
          <w:trHeight w:val="548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Default="00784DD7" w:rsidP="002038CE">
            <w:pPr>
              <w:ind w:firstLine="33"/>
              <w:jc w:val="both"/>
            </w:pPr>
            <w:r w:rsidRPr="00D51A20">
              <w:t xml:space="preserve">Уровень выполнения предписаний органов государственного  надзора и контроля, количество устраненных нарушений, </w:t>
            </w:r>
            <w:proofErr w:type="gramStart"/>
            <w:r w:rsidRPr="00D51A20">
              <w:t>в</w:t>
            </w:r>
            <w:proofErr w:type="gramEnd"/>
            <w:r w:rsidRPr="00D51A20">
              <w:t xml:space="preserve"> % </w:t>
            </w:r>
            <w:proofErr w:type="gramStart"/>
            <w:r w:rsidRPr="00D51A20">
              <w:t>к</w:t>
            </w:r>
            <w:proofErr w:type="gramEnd"/>
            <w:r w:rsidRPr="00D51A20">
              <w:t xml:space="preserve"> общему количеству выявленных и подлежащих устранению в отчетном периоде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84DD7" w:rsidRPr="00D51A20" w:rsidTr="002038CE">
        <w:trPr>
          <w:trHeight w:val="11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2</w:t>
            </w:r>
            <w: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rPr>
                <w:color w:val="000000"/>
              </w:rPr>
            </w:pPr>
            <w:r w:rsidRPr="00D51A20">
              <w:t xml:space="preserve">Уровень охвата работников проведением обязательных предварительных и периодических медицинских осмотров, </w:t>
            </w:r>
            <w:proofErr w:type="gramStart"/>
            <w:r w:rsidRPr="00D51A20">
              <w:t>в</w:t>
            </w:r>
            <w:proofErr w:type="gramEnd"/>
            <w:r w:rsidRPr="00D51A20">
              <w:t xml:space="preserve"> %</w:t>
            </w:r>
            <w:r w:rsidR="00D72FC9">
              <w:t xml:space="preserve"> </w:t>
            </w:r>
            <w:r w:rsidRPr="00D51A20">
              <w:t xml:space="preserve"> </w:t>
            </w:r>
            <w:proofErr w:type="gramStart"/>
            <w:r w:rsidRPr="00D51A20">
              <w:t>от</w:t>
            </w:r>
            <w:proofErr w:type="gramEnd"/>
            <w:r w:rsidR="00D72FC9">
              <w:t xml:space="preserve"> </w:t>
            </w:r>
            <w:r w:rsidRPr="00D51A20">
              <w:t xml:space="preserve"> количества работников, подлежащих данным осмотрам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84DD7" w:rsidRPr="00D51A20" w:rsidTr="002038C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2</w:t>
            </w:r>
            <w: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 xml:space="preserve">Наличие коллективного договора </w:t>
            </w:r>
            <w:r>
              <w:t>в организации, да</w:t>
            </w:r>
            <w:r w:rsidR="009C0615">
              <w:t>та</w:t>
            </w:r>
            <w:r>
              <w:t>, номер уведомительной регистрации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  <w:r w:rsidRPr="00784048">
              <w:rPr>
                <w:color w:val="000000"/>
                <w:sz w:val="20"/>
                <w:szCs w:val="20"/>
              </w:rPr>
              <w:t>(№ 7 от 26.05.2014г)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  <w:r w:rsidRPr="00784048">
              <w:rPr>
                <w:color w:val="000000"/>
                <w:sz w:val="20"/>
                <w:szCs w:val="20"/>
              </w:rPr>
              <w:t>(№ 7 от 26.05.2014г)</w:t>
            </w:r>
          </w:p>
        </w:tc>
      </w:tr>
      <w:tr w:rsidR="00784DD7" w:rsidRPr="00D51A20" w:rsidTr="002038CE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DD7" w:rsidRPr="00D51A20" w:rsidRDefault="00784DD7" w:rsidP="002038CE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D7" w:rsidRPr="00D51A20" w:rsidRDefault="00784DD7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Наличие раздела «Охрана труда» в коллективном договоре, 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7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784048" w:rsidRPr="00D51A20" w:rsidTr="002038CE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8" w:rsidRPr="00D51A20" w:rsidRDefault="00784048" w:rsidP="002038CE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48" w:rsidRPr="00D51A20" w:rsidRDefault="00784048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Наличие раздела «Пожарная безопасность» в коллективном договоре, 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8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8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 w:rsidR="00784048" w:rsidRPr="00D51A20" w:rsidTr="002038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48" w:rsidRPr="00D51A20" w:rsidRDefault="00784048" w:rsidP="002038CE">
            <w:pPr>
              <w:ind w:firstLine="33"/>
              <w:jc w:val="center"/>
              <w:rPr>
                <w:color w:val="000000"/>
              </w:rPr>
            </w:pPr>
            <w:r w:rsidRPr="00D51A20">
              <w:t>2</w:t>
            </w:r>
            <w: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48" w:rsidRPr="00D51A20" w:rsidRDefault="00784048" w:rsidP="002038CE">
            <w:pPr>
              <w:ind w:firstLine="33"/>
              <w:jc w:val="both"/>
              <w:rPr>
                <w:color w:val="000000"/>
              </w:rPr>
            </w:pPr>
            <w:r w:rsidRPr="00D51A20">
              <w:t>Наличие  в организации сертификата доверия** работодателю,  да/нет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8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48" w:rsidRPr="00D51A20" w:rsidRDefault="00784048" w:rsidP="002038CE">
            <w:pPr>
              <w:ind w:firstLine="33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</w:tbl>
    <w:p w:rsidR="00044D71" w:rsidRDefault="00044D71"/>
    <w:p w:rsidR="00784048" w:rsidRDefault="00784048"/>
    <w:p w:rsidR="00784048" w:rsidRDefault="00784048" w:rsidP="00784048">
      <w:pPr>
        <w:jc w:val="right"/>
      </w:pPr>
      <w:r>
        <w:t>директор школы:                        Макарова Л.Ф</w:t>
      </w:r>
    </w:p>
    <w:sectPr w:rsidR="00784048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70"/>
    <w:rsid w:val="00044D71"/>
    <w:rsid w:val="00094C70"/>
    <w:rsid w:val="00407216"/>
    <w:rsid w:val="004C4220"/>
    <w:rsid w:val="00784048"/>
    <w:rsid w:val="00784DD7"/>
    <w:rsid w:val="0079073E"/>
    <w:rsid w:val="009C0615"/>
    <w:rsid w:val="00B62AB8"/>
    <w:rsid w:val="00CE3805"/>
    <w:rsid w:val="00D7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C70"/>
    <w:pPr>
      <w:keepNext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C7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C70"/>
    <w:rPr>
      <w:rFonts w:ascii="Calibri" w:eastAsia="Calibri" w:hAnsi="Calibri"/>
      <w:sz w:val="28"/>
      <w:lang w:eastAsia="ru-RU"/>
    </w:rPr>
  </w:style>
  <w:style w:type="paragraph" w:styleId="20">
    <w:name w:val="Body Text Indent 2"/>
    <w:basedOn w:val="a"/>
    <w:link w:val="2"/>
    <w:rsid w:val="00094C70"/>
    <w:pPr>
      <w:tabs>
        <w:tab w:val="left" w:pos="993"/>
      </w:tabs>
      <w:ind w:firstLine="720"/>
      <w:jc w:val="both"/>
    </w:pPr>
    <w:rPr>
      <w:rFonts w:ascii="Calibri" w:eastAsia="Calibri" w:hAnsi="Calibr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94C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uzer_5</dc:creator>
  <cp:lastModifiedBy>МОУ Шимбиликская СОШ</cp:lastModifiedBy>
  <cp:revision>6</cp:revision>
  <cp:lastPrinted>2016-03-11T01:49:00Z</cp:lastPrinted>
  <dcterms:created xsi:type="dcterms:W3CDTF">2016-03-11T01:23:00Z</dcterms:created>
  <dcterms:modified xsi:type="dcterms:W3CDTF">2016-10-18T03:56:00Z</dcterms:modified>
</cp:coreProperties>
</file>